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Docker系列教程之关于自启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1.由于镜像是基于Ubuntu做的，默认不调用任何的自启服务，每次打开容器都要手动开启可道云 nginx 宝塔之类的一大堆东西。酱紫肯定不行啦，所以我们在控制台搞一个自启脚本</w:t>
      </w:r>
    </w:p>
    <w:p>
      <w:pPr>
        <w:rPr>
          <w:rFonts w:hint="eastAsia"/>
        </w:rPr>
      </w:pPr>
      <w:r>
        <w:rPr>
          <w:rFonts w:hint="eastAsia"/>
        </w:rPr>
        <w:t>echo -e '#!/bin/bash\n/bash' &gt; /start.sh&amp;&amp;chmod +x  /start.sh</w:t>
      </w:r>
    </w:p>
    <w:p>
      <w:r>
        <w:drawing>
          <wp:inline distT="0" distB="0" distL="114300" distR="114300">
            <wp:extent cx="5271135" cy="1094105"/>
            <wp:effectExtent l="0" t="0" r="571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2.再打开宝塔文件管理，将要启动的服务写入到中间，保存</w:t>
      </w:r>
    </w:p>
    <w:p>
      <w:r>
        <w:drawing>
          <wp:inline distT="0" distB="0" distL="114300" distR="114300">
            <wp:extent cx="5265420" cy="2799080"/>
            <wp:effectExtent l="0" t="0" r="1143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>3.回到爱快点停用，并提交成自己的镜像</w:t>
      </w:r>
    </w:p>
    <w:p>
      <w:r>
        <w:drawing>
          <wp:inline distT="0" distB="0" distL="114300" distR="114300">
            <wp:extent cx="5265420" cy="2654300"/>
            <wp:effectExtent l="0" t="0" r="11430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4.容器列表再次添加容器，镜像文件用我们刚刚提交的，注意IP不要冲突（可以删除之前的容器），启动命令这里输入我们的自启脚本未知，让容器启动的时候把我们装的东西都带起来</w:t>
      </w:r>
    </w:p>
    <w:p>
      <w:r>
        <w:drawing>
          <wp:inline distT="0" distB="0" distL="114300" distR="114300">
            <wp:extent cx="5266055" cy="4413885"/>
            <wp:effectExtent l="0" t="0" r="10795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41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服务自启搞定，开机自启也勾上，这样就可以了</w:t>
      </w:r>
    </w:p>
    <w:p>
      <w:pPr>
        <w:rPr>
          <w:rFonts w:hint="default"/>
          <w:lang w:val="en-US" w:eastAsia="zh-CN"/>
        </w:rPr>
      </w:pPr>
    </w:p>
    <w:p/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2604770</wp:posOffset>
              </wp:positionH>
              <wp:positionV relativeFrom="paragraph">
                <wp:posOffset>-66675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1pt;margin-top:-5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O223djYAAAACwEAAA8AAAAAAAAAAQAgAAAAIgAAAGRycy9kb3ducmV2Lnht&#10;bFBLAQIUABQAAAAIAIdO4kAwMndS3QIAACQGAAAOAAAAAAAAAAEAIAAAACcBAABkcnMvZTJvRG9j&#10;LnhtbFBLBQYAAAAABgAGAFkBAAB2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val="en-US"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57150</wp:posOffset>
          </wp:positionV>
          <wp:extent cx="857885" cy="300355"/>
          <wp:effectExtent l="0" t="0" r="37465" b="23495"/>
          <wp:wrapTight wrapText="bothSides">
            <wp:wrapPolygon>
              <wp:start x="0" y="0"/>
              <wp:lineTo x="0" y="20550"/>
              <wp:lineTo x="21104" y="20550"/>
              <wp:lineTo x="21104" y="0"/>
              <wp:lineTo x="0" y="0"/>
            </wp:wrapPolygon>
          </wp:wrapTight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885" cy="300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          </w:t>
    </w:r>
  </w:p>
  <w:p>
    <w:pPr>
      <w:pStyle w:val="3"/>
      <w:ind w:firstLine="3920" w:firstLineChars="1400"/>
      <w:rPr>
        <w:rFonts w:hint="default" w:eastAsiaTheme="minorEastAsia"/>
        <w:lang w:val="en-US" w:eastAsia="zh-CN"/>
      </w:rPr>
    </w:pPr>
    <w:r>
      <w:rPr>
        <w:rFonts w:hint="eastAsia"/>
        <w:sz w:val="28"/>
        <w:szCs w:val="28"/>
        <w:lang w:val="en-US" w:eastAsia="zh-CN"/>
      </w:rPr>
      <w:t>全讯汇聚网络科技（北京）有限公司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07268"/>
    <w:rsid w:val="30BC7BA8"/>
    <w:rsid w:val="43D06229"/>
    <w:rsid w:val="64D950CF"/>
    <w:rsid w:val="68A5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2021-03-24T06:40:00Z</dcterms:created>
  <dc:creator>Administrator</dc:creator>
  <cp:lastModifiedBy>WPS_1592978944</cp:lastModifiedBy>
  <dcterms:modified xsi:type="dcterms:W3CDTF">2021-03-25T02:50:12Z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6866387C00164AE6BC22A721A08CD42B</vt:lpwstr>
  </property>
</Properties>
</file>